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5E4" w:rsidRPr="007775E4" w:rsidRDefault="007775E4" w:rsidP="007775E4">
      <w:pPr>
        <w:shd w:val="clear" w:color="auto" w:fill="FFFFFF"/>
        <w:spacing w:after="150" w:line="240" w:lineRule="auto"/>
        <w:jc w:val="center"/>
        <w:rPr>
          <w:rFonts w:ascii="A&amp;S Porkchop Primitive Cyrillic" w:eastAsia="Times New Roman" w:hAnsi="A&amp;S Porkchop Primitive Cyrillic" w:cs="Times New Roman"/>
          <w:color w:val="000000"/>
          <w:sz w:val="28"/>
          <w:szCs w:val="24"/>
          <w:lang w:eastAsia="ru-RU"/>
        </w:rPr>
      </w:pPr>
      <w:r w:rsidRPr="007775E4">
        <w:rPr>
          <w:rFonts w:ascii="A&amp;S Porkchop Primitive Cyrillic" w:eastAsia="Times New Roman" w:hAnsi="A&amp;S Porkchop Primitive Cyrillic" w:cs="Times New Roman"/>
          <w:color w:val="000000"/>
          <w:sz w:val="28"/>
          <w:szCs w:val="24"/>
          <w:lang w:eastAsia="ru-RU"/>
        </w:rPr>
        <w:t>Материально-техническое обеспечение</w:t>
      </w:r>
    </w:p>
    <w:p w:rsidR="007775E4" w:rsidRPr="007775E4" w:rsidRDefault="007775E4" w:rsidP="007775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777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пространство должно быть оснащено средствами обучения и воспитания (в том числе техническими), игровым спортивным, оздоровительным оборудованием, инвентарем и материалами.  Насыщенность среды обеспечивает:</w:t>
      </w:r>
    </w:p>
    <w:p w:rsidR="007775E4" w:rsidRPr="007775E4" w:rsidRDefault="007775E4" w:rsidP="007775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777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игровую, познавательную, исследовательскую и творческую активность всех воспитанников, экспериментирование с доступными детям материалами;</w:t>
      </w:r>
    </w:p>
    <w:p w:rsidR="007775E4" w:rsidRPr="007775E4" w:rsidRDefault="007775E4" w:rsidP="007775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777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двигательную активность, развитие крупной и мелкой моторики, участие в подвижных играх и соревнованиях;</w:t>
      </w:r>
    </w:p>
    <w:p w:rsidR="007775E4" w:rsidRPr="007775E4" w:rsidRDefault="007775E4" w:rsidP="007775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777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-эмоциональное благополучие детей во взаимодействии с предметн</w:t>
      </w:r>
      <w:proofErr w:type="gramStart"/>
      <w:r w:rsidRPr="00777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777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пространственным окружением;</w:t>
      </w:r>
    </w:p>
    <w:p w:rsidR="007775E4" w:rsidRPr="007775E4" w:rsidRDefault="007775E4" w:rsidP="007775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777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-возможность самовыражения детей.</w:t>
      </w:r>
    </w:p>
    <w:p w:rsidR="007775E4" w:rsidRPr="007775E4" w:rsidRDefault="007775E4" w:rsidP="007775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777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-для детей младенческого и раннего возраста образовательное пространство должно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7775E4" w:rsidRPr="007775E4" w:rsidRDefault="007775E4" w:rsidP="007775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7775E4">
        <w:rPr>
          <w:rFonts w:ascii="Times New Roman" w:eastAsia="Times New Roman" w:hAnsi="Times New Roman" w:cs="Times New Roman"/>
          <w:b/>
          <w:bCs/>
          <w:color w:val="8000FF"/>
          <w:sz w:val="24"/>
          <w:szCs w:val="24"/>
          <w:lang w:eastAsia="ru-RU"/>
        </w:rPr>
        <w:t>2.</w:t>
      </w:r>
      <w:r w:rsidRPr="007775E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u w:val="single"/>
          <w:lang w:eastAsia="ru-RU"/>
        </w:rPr>
        <w:t> </w:t>
      </w:r>
      <w:proofErr w:type="spellStart"/>
      <w:r w:rsidRPr="007775E4">
        <w:rPr>
          <w:rFonts w:ascii="Times New Roman" w:eastAsia="Times New Roman" w:hAnsi="Times New Roman" w:cs="Times New Roman"/>
          <w:b/>
          <w:bCs/>
          <w:color w:val="8000FF"/>
          <w:sz w:val="24"/>
          <w:szCs w:val="24"/>
          <w:u w:val="single"/>
          <w:lang w:eastAsia="ru-RU"/>
        </w:rPr>
        <w:t>Трансформируемость</w:t>
      </w:r>
      <w:proofErr w:type="spellEnd"/>
      <w:r w:rsidRPr="007775E4">
        <w:rPr>
          <w:rFonts w:ascii="Times New Roman" w:eastAsia="Times New Roman" w:hAnsi="Times New Roman" w:cs="Times New Roman"/>
          <w:b/>
          <w:bCs/>
          <w:color w:val="8000FF"/>
          <w:sz w:val="24"/>
          <w:szCs w:val="24"/>
          <w:u w:val="single"/>
          <w:lang w:eastAsia="ru-RU"/>
        </w:rPr>
        <w:t xml:space="preserve"> пространства: </w:t>
      </w:r>
    </w:p>
    <w:p w:rsidR="007775E4" w:rsidRPr="007775E4" w:rsidRDefault="007775E4" w:rsidP="007775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proofErr w:type="spellStart"/>
      <w:r w:rsidRPr="00777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Предпологает</w:t>
      </w:r>
      <w:proofErr w:type="spellEnd"/>
      <w:r w:rsidRPr="00777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</w:t>
      </w:r>
    </w:p>
    <w:p w:rsidR="007775E4" w:rsidRPr="007775E4" w:rsidRDefault="007775E4" w:rsidP="007775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7775E4">
        <w:rPr>
          <w:rFonts w:ascii="Times New Roman" w:eastAsia="Times New Roman" w:hAnsi="Times New Roman" w:cs="Times New Roman"/>
          <w:b/>
          <w:bCs/>
          <w:color w:val="8000FF"/>
          <w:sz w:val="24"/>
          <w:szCs w:val="24"/>
          <w:lang w:eastAsia="ru-RU"/>
        </w:rPr>
        <w:t>3. </w:t>
      </w:r>
      <w:proofErr w:type="spellStart"/>
      <w:r w:rsidRPr="007775E4">
        <w:rPr>
          <w:rFonts w:ascii="Times New Roman" w:eastAsia="Times New Roman" w:hAnsi="Times New Roman" w:cs="Times New Roman"/>
          <w:b/>
          <w:bCs/>
          <w:color w:val="8000FF"/>
          <w:sz w:val="24"/>
          <w:szCs w:val="24"/>
          <w:u w:val="single"/>
          <w:lang w:eastAsia="ru-RU"/>
        </w:rPr>
        <w:t>Полифункциональность</w:t>
      </w:r>
      <w:proofErr w:type="spellEnd"/>
      <w:r w:rsidRPr="007775E4">
        <w:rPr>
          <w:rFonts w:ascii="Times New Roman" w:eastAsia="Times New Roman" w:hAnsi="Times New Roman" w:cs="Times New Roman"/>
          <w:b/>
          <w:bCs/>
          <w:color w:val="8000FF"/>
          <w:sz w:val="24"/>
          <w:szCs w:val="24"/>
          <w:u w:val="single"/>
          <w:lang w:eastAsia="ru-RU"/>
        </w:rPr>
        <w:t xml:space="preserve"> материалов:</w:t>
      </w:r>
    </w:p>
    <w:p w:rsidR="007775E4" w:rsidRPr="007775E4" w:rsidRDefault="007775E4" w:rsidP="007775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7775E4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7775E4" w:rsidRPr="007775E4" w:rsidRDefault="007775E4" w:rsidP="007775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7775E4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-наличие в 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7775E4" w:rsidRPr="007775E4" w:rsidRDefault="007775E4" w:rsidP="007775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7775E4">
        <w:rPr>
          <w:rFonts w:ascii="Times New Roman" w:eastAsia="Times New Roman" w:hAnsi="Times New Roman" w:cs="Times New Roman"/>
          <w:b/>
          <w:bCs/>
          <w:color w:val="8000FF"/>
          <w:sz w:val="24"/>
          <w:szCs w:val="24"/>
          <w:u w:val="single"/>
          <w:lang w:eastAsia="ru-RU"/>
        </w:rPr>
        <w:t>4.  Вариативность среды:</w:t>
      </w:r>
    </w:p>
    <w:p w:rsidR="007775E4" w:rsidRPr="007775E4" w:rsidRDefault="007775E4" w:rsidP="007775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7775E4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наличие в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7775E4" w:rsidRPr="007775E4" w:rsidRDefault="007775E4" w:rsidP="007775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7775E4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7775E4" w:rsidRPr="007775E4" w:rsidRDefault="007775E4" w:rsidP="007775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7775E4">
        <w:rPr>
          <w:rFonts w:ascii="Times New Roman" w:eastAsia="Times New Roman" w:hAnsi="Times New Roman" w:cs="Times New Roman"/>
          <w:b/>
          <w:bCs/>
          <w:color w:val="8000FF"/>
          <w:sz w:val="24"/>
          <w:szCs w:val="24"/>
          <w:u w:val="single"/>
          <w:lang w:eastAsia="ru-RU"/>
        </w:rPr>
        <w:t>5. Доступность среды:</w:t>
      </w:r>
    </w:p>
    <w:p w:rsidR="007775E4" w:rsidRPr="007775E4" w:rsidRDefault="007775E4" w:rsidP="007775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7775E4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доступность для воспитанников, всех помещений, где осуществляется образовательная деятельность;</w:t>
      </w:r>
    </w:p>
    <w:p w:rsidR="007775E4" w:rsidRPr="007775E4" w:rsidRDefault="007775E4" w:rsidP="007775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7775E4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свободный доступ детей</w:t>
      </w:r>
      <w:r w:rsidRPr="007775E4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, к играм, игрушкам, материалам, пособиям, обеспечивающим все основные виды детской активности;</w:t>
      </w:r>
    </w:p>
    <w:p w:rsidR="007775E4" w:rsidRPr="007775E4" w:rsidRDefault="007775E4" w:rsidP="007775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7775E4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исправность и сохранность материалов и оборудования.</w:t>
      </w:r>
    </w:p>
    <w:p w:rsidR="007775E4" w:rsidRPr="007775E4" w:rsidRDefault="007775E4" w:rsidP="007775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7775E4">
        <w:rPr>
          <w:rFonts w:ascii="Times New Roman" w:eastAsia="Times New Roman" w:hAnsi="Times New Roman" w:cs="Times New Roman"/>
          <w:b/>
          <w:bCs/>
          <w:color w:val="8000FF"/>
          <w:sz w:val="24"/>
          <w:szCs w:val="24"/>
          <w:u w:val="single"/>
          <w:lang w:eastAsia="ru-RU"/>
        </w:rPr>
        <w:t>6. Безопасность предметно-пространственной среды:</w:t>
      </w:r>
    </w:p>
    <w:p w:rsidR="007775E4" w:rsidRPr="007775E4" w:rsidRDefault="007775E4" w:rsidP="007775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lang w:eastAsia="ru-RU"/>
        </w:rPr>
      </w:pPr>
      <w:r w:rsidRPr="007775E4">
        <w:rPr>
          <w:rFonts w:ascii="Times New Roman" w:eastAsia="Times New Roman" w:hAnsi="Times New Roman" w:cs="Times New Roman"/>
          <w:color w:val="0B0B0B"/>
          <w:sz w:val="24"/>
          <w:szCs w:val="24"/>
          <w:lang w:eastAsia="ru-RU"/>
        </w:rPr>
        <w:t>соответствие всех ее элементов требованиям по обеспечению надежности и безопасности их использования.</w:t>
      </w:r>
      <w:bookmarkStart w:id="0" w:name="_GoBack"/>
      <w:bookmarkEnd w:id="0"/>
    </w:p>
    <w:sectPr w:rsidR="007775E4" w:rsidRPr="00777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&amp;S Porkchop Primitive Cyrillic">
    <w:panose1 w:val="020B0803050302020204"/>
    <w:charset w:val="00"/>
    <w:family w:val="swiss"/>
    <w:pitch w:val="variable"/>
    <w:sig w:usb0="000002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318"/>
    <w:rsid w:val="0002511F"/>
    <w:rsid w:val="00131F81"/>
    <w:rsid w:val="007775E4"/>
    <w:rsid w:val="00B61318"/>
    <w:rsid w:val="00F5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61318"/>
    <w:rPr>
      <w:i/>
      <w:iCs/>
    </w:rPr>
  </w:style>
  <w:style w:type="paragraph" w:styleId="a4">
    <w:name w:val="Normal (Web)"/>
    <w:basedOn w:val="a"/>
    <w:uiPriority w:val="99"/>
    <w:semiHidden/>
    <w:unhideWhenUsed/>
    <w:rsid w:val="00B61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31F81"/>
    <w:rPr>
      <w:b/>
      <w:bCs/>
    </w:rPr>
  </w:style>
  <w:style w:type="character" w:styleId="a6">
    <w:name w:val="Hyperlink"/>
    <w:basedOn w:val="a0"/>
    <w:uiPriority w:val="99"/>
    <w:semiHidden/>
    <w:unhideWhenUsed/>
    <w:rsid w:val="00131F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61318"/>
    <w:rPr>
      <w:i/>
      <w:iCs/>
    </w:rPr>
  </w:style>
  <w:style w:type="paragraph" w:styleId="a4">
    <w:name w:val="Normal (Web)"/>
    <w:basedOn w:val="a"/>
    <w:uiPriority w:val="99"/>
    <w:semiHidden/>
    <w:unhideWhenUsed/>
    <w:rsid w:val="00B61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31F81"/>
    <w:rPr>
      <w:b/>
      <w:bCs/>
    </w:rPr>
  </w:style>
  <w:style w:type="character" w:styleId="a6">
    <w:name w:val="Hyperlink"/>
    <w:basedOn w:val="a0"/>
    <w:uiPriority w:val="99"/>
    <w:semiHidden/>
    <w:unhideWhenUsed/>
    <w:rsid w:val="00131F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4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</dc:creator>
  <cp:lastModifiedBy>ильяс</cp:lastModifiedBy>
  <cp:revision>2</cp:revision>
  <dcterms:created xsi:type="dcterms:W3CDTF">2021-12-17T09:40:00Z</dcterms:created>
  <dcterms:modified xsi:type="dcterms:W3CDTF">2021-12-17T09:40:00Z</dcterms:modified>
</cp:coreProperties>
</file>